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102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93"/>
        <w:gridCol w:w="5813"/>
      </w:tblGrid>
      <w:tr w:rsidR="005E746F" w14:paraId="2F5143FA" w14:textId="77777777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D32E" w14:textId="77777777" w:rsidR="005E746F" w:rsidRDefault="005E74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62ED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ПРЕДСЕДАТЕЛЮ БАНКА РОССИИ</w:t>
            </w:r>
          </w:p>
          <w:p w14:paraId="22C8086C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НАБИУЛЛИНОЙ ЭЛЬВИРЕ САХИПЗАДОВНЕ</w:t>
            </w:r>
          </w:p>
          <w:p w14:paraId="6EF7E77B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Неглинная, 12, Москва, 107016</w:t>
            </w:r>
          </w:p>
          <w:p w14:paraId="37784821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Гражданина СССР</w:t>
            </w:r>
          </w:p>
          <w:p w14:paraId="1C73E9F0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14:paraId="25E26EC3" w14:textId="77777777" w:rsidR="005E746F" w:rsidRDefault="0037733C" w:rsidP="000208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 ________________________</w:t>
            </w:r>
          </w:p>
          <w:p w14:paraId="7ABFE8C2" w14:textId="77777777" w:rsidR="005E746F" w:rsidRDefault="0037733C" w:rsidP="000208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_________________________ </w:t>
            </w:r>
          </w:p>
        </w:tc>
      </w:tr>
    </w:tbl>
    <w:p w14:paraId="5BA99E11" w14:textId="77777777" w:rsidR="005E746F" w:rsidRDefault="005E746F">
      <w:pPr>
        <w:spacing w:after="0" w:line="240" w:lineRule="auto"/>
        <w:ind w:firstLine="5103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1521E09F" w14:textId="77777777" w:rsidR="005E746F" w:rsidRDefault="005E746F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B3038F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Акт </w:t>
      </w:r>
    </w:p>
    <w:p w14:paraId="219C6FF3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присоединения к Именной Оферте </w:t>
      </w:r>
    </w:p>
    <w:p w14:paraId="097F7F71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Гражданина Союза Советских Социалистических Республик</w:t>
      </w:r>
    </w:p>
    <w:p w14:paraId="7B48D46F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зарегистрированной Банком России №О-63071 от 30 марта 2018 года</w:t>
      </w:r>
    </w:p>
    <w:p w14:paraId="340AA3FB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город Москва</w:t>
      </w:r>
    </w:p>
    <w:p w14:paraId="17419F31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СССР</w:t>
      </w:r>
    </w:p>
    <w:p w14:paraId="4B84C775" w14:textId="77777777" w:rsidR="005E746F" w:rsidRDefault="0037733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22 декабря 2018 года</w:t>
      </w:r>
    </w:p>
    <w:p w14:paraId="3FE4B73C" w14:textId="77777777" w:rsidR="005E746F" w:rsidRDefault="005E74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56499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Мы, ______________, присоединились к Отправителю Именной Оферты Гражданина СССР, выпущенной в адрес Банка России и на имя его Председателя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Набиулиной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Э. С., на её условиях и требованиях без выдвижения дополнительных требований к Банку России; после чего 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татут Именной Оферты изменяется на публичный и она подле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жит опубликованию Банком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«Вестнике Банка России» и в «Российской газете» - в официальных печатных изданиях Правительства Российской Федерации и Банка России.</w:t>
      </w:r>
    </w:p>
    <w:p w14:paraId="3D51388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Акцепт, а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равно как и отказ от акцепта Именной Оферты Гражданина СССР, считается сделанным Гражданину СССР, присоединившемуся к Отправителю вышеуказанной Именной Оферты.</w:t>
      </w:r>
    </w:p>
    <w:p w14:paraId="6FF2B91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о присоединении к Именной Оферте Гражданина СССР будет считаться сделанным под 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рисягой и имеет силу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выпущенного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исполнительный приказ Банку России, исполнение которого будет состоять                   в ведении законов СССР, в юрисдикции международного суда, арбитража, трибунала, находящегося под контролем военных властей СССР, надзором органов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международных банков и институтов, регуляторов, контролёров, надзирателей мировой банковской системы, а в случае отказа, неакцепта или отказа от исполнения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будет возникать и в британской и американской юрисдикциях.</w:t>
      </w:r>
    </w:p>
    <w:p w14:paraId="4DB3484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присоединения к Именной Оферте Гражданина СССР, действующего                   в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нтересах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равах СССР и Граждан СССР, открывает право и возможность обратиться к военным властям СССР о возврате вкладов, открытых в полевых учреждениях Госбанка СССР и в полевых учреждениях Банка России; право подать Заявление через Банк России и оформить соответствующие приложения                                   к настоящему Акту согласно Информационного Письма Банка России                                     от 27 декабря 2017 г. N ИН-18-27/62 по прилагаемой форме.</w:t>
      </w:r>
    </w:p>
    <w:p w14:paraId="39CCA4B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Для начала надлежащего рассмотрения Составом Особого Совещания специального присутствия Военного Трибунала Верховного Суда СССР заявления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 возврате вклада сообщаем, прилагаем, свидетельствуем и подтверждаем о Нашем статуте, клятвах, обетах, присягах, обязательствах, повинностях; сообщаем письменно о возникших обстоятельствах, фактах, своих действиях и деяниях с 1991 года; по первому требованию и повестке готовы явиться в советский суд и предоставить сведения, факты, свидетельства, улики в соответствии с Нашими правами, обязанностями, обязательствами и повинностями, возникающими из Нашего публичного, гражданского и правового состояния и положения в уставной юрисдикции; Мы готовы предстать перед советским судом, чтобы добросовестно, разумно и добровольно, в трезвом уме и ясной памяти, бесспорно, безусловно и бесповоротно, без дополнительных условий, под страхом наказания за лжесвидетельство, без права на протест, без обмана, без насилия, без угрозы, без злонамеренного соглашения, без наличия тяжёлых обстоятельств под присягой заявить о полном и безусловном присоединении к Именной Оферте и бесспорном, бесповоротном, ответственном, добросовестном Нашем желании и готовности приступить к надлежащему исполнению условий Оферты, как если бы акцепт или исполнение Оферты был осуществлён Нами или было поручено Нам Банком России, в соответствии с чем, даём Наше безоговорочное, бесповоротное согласие перейти в юрисдикцию Военного трибунала, чтобы через Постановление, Решение и Акты советского суда и военного трибунала подтвердить Наше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остоинство,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есть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рава на законное получение (возврат) вклада в полевых учреждениях Госбанка СССР и полевых учреждениях Банка России и/или подтвердить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и/или согласиться с его изъятием, конфискацией и экспроприацией в пользу Советского Правительства и Верноподданных Граждан СССР, где в качестве меры наказания у виновного, его рода, членов его семьи, потомков по прямой нисходящей линии и иных аффилированных с ними лиц как соучастников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преступлениях                                                                          и его выгодоприобретателей, в СССР и за рубежом, всех без исключения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изъятия активов и авуаров независимо от того, на чьём учёте, где и в чьём владении, пользовании, хранении, распоряжении, управлении они находятся, за совершённые государственные, военные и уголовные преступления в качестве компенсации                       и возмещения причинённого вреда и ущерба, когда судопроизводство ведётся                     в особом порядке по законам СССР военного времени, проходит без присутствия адвоката, приговоры которого могут быть заочными, являются окончательными                 и апелляции не подлежат, приговоры подлежат исполнению по всему миру в 24 часа после идентификации личности, при этом исполнители приговора независимо от своего гражданства освобождаются от ответственности за приведение приговора в исполнение.</w:t>
      </w:r>
    </w:p>
    <w:p w14:paraId="4183113E" w14:textId="77777777" w:rsidR="000208CB" w:rsidRPr="000208CB" w:rsidRDefault="000208CB" w:rsidP="000208C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D4126A" w14:textId="60FE7FF8" w:rsidR="000208CB" w:rsidRDefault="000208CB" w:rsidP="000208CB">
      <w:pPr>
        <w:tabs>
          <w:tab w:val="left" w:pos="105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1E78F32" w14:textId="1C721E3B" w:rsidR="000208CB" w:rsidRPr="000208CB" w:rsidRDefault="000208CB" w:rsidP="000208CB">
      <w:pPr>
        <w:tabs>
          <w:tab w:val="left" w:pos="1050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0208CB" w:rsidRPr="000208CB">
          <w:footerReference w:type="default" r:id="rId7"/>
          <w:pgSz w:w="11906" w:h="16838"/>
          <w:pgMar w:top="709" w:right="849" w:bottom="1134" w:left="1134" w:header="0" w:footer="708" w:gutter="0"/>
          <w:cols w:space="720"/>
          <w:formProt w:val="0"/>
          <w:titlePg/>
          <w:docGrid w:linePitch="360" w:charSpace="-2049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6D6A1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Сообщаем и подтверждаем Наш личный номер (литера – ХХХХХХХ) как номер счёта военнослужащего в военно-полевом учреждении Госбанка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СССР,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на который открыт Денежный Аттестат и сообщаем об иждивенцах и наследниках на денежное довольстви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депонент и вклады: (родители, жёны и дети).</w:t>
      </w:r>
    </w:p>
    <w:p w14:paraId="0F8C218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Дату принятия Воинской Присяги СССР – _____________ года подтверждаю, об ответственности за её нарушение предупреждены и признаём.</w:t>
      </w:r>
    </w:p>
    <w:p w14:paraId="0DEE960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Дата дачи повторных присяг, переход на службу (работу) в иностранное государство сообщаем - 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указать литеру «А», если действовали по приказу военного командования СССР.</w:t>
      </w:r>
    </w:p>
    <w:p w14:paraId="14FE528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Сообщаем дату перехода под приказ Специального Военно-Политического Органа СССР как военных властей СССР на особый период с 19 августа 1991 года, если даты нет (прочерк), указать причину - (не перешёл, уклонился, проигнорировал, иное) и заявляем, что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рава,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олномочия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равомочия Специального Военно-Политического Органа СССР, как Правительства СССР,                       на особый период Нами признаны и никем в мире с 1991 года не были оспорены или опротестованы.</w:t>
      </w:r>
    </w:p>
    <w:p w14:paraId="7BB1B40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Мы признали применимым законодательством Российской Федерации -законодательство СССР военного времени с 19 августа 1991 года, действующ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настоящее время.</w:t>
      </w:r>
    </w:p>
    <w:p w14:paraId="6B5545D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Мы состоим в советском гражданстве по рождению, что подтверждают Наши данные Свидетельства о рождении СССР №________________.</w:t>
      </w:r>
    </w:p>
    <w:p w14:paraId="4165315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Сведения о Общегражданском Паспорте СССР (реквизиты серия, номер, кем кто и когда выдан – (храню), (сдано в дело военного учёта), (сдано по приговору суда), (утеряно), (похищено), (в розыске), (не получал по возрасту).</w:t>
      </w:r>
    </w:p>
    <w:p w14:paraId="622256D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Осведомлены о Нашей ответственности по статьям 18, 21 и 34 Постановления №677 от 28 августа 1974 года «Об утверждении Положения о паспортной системе в СССР», в которой указано, что Граждане СССР обязаны бережно хранить паспорта, об утрате паспорта гражданин должен немедленно заявить в органы внутренних дел, которые по его просьбе выдают ему об этом справку, где форма справки устанавливается Министерством внутренних дел СССР, о запрещении изъятия у граждан паспортов, кроме случаев, предусмотренных законодательством СССР, а также о запрете приёма и передачи паспортов в залог; граждане несут ответственность за умышленную порчу паспорта, а также за небрежное хранение паспорта, повлёкшее его утрату по УК СССР статьям 64-68 (прим), если будет установлено, что паспорта СССР были использованы для получения ломбардного кредита за пределами СССР.</w:t>
      </w:r>
    </w:p>
    <w:p w14:paraId="5A69F1C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Мы заявляем и сообщаем, что в качестве временного удостоверения личности являемся носителем и пользователем паспортно-визового бланка Российской Федерации, а именно: _____________, ________________, а в настоящее время  с _____________ 2018 года владею дубликатом паспорта СССР утратившим силу    в 2017 году выданным Нам ликвидированной ФМС РФ или Мы пользуемся дубликатом паспорта СССР, выданным Нам частной компанией Отделом МВД района _____________ города ____________ ( ______________ ОГРН) по факту выдачи которого должностные, служащие и замещающие лица приняли всю ответственность за возврат Паспорта СССР, за регистрацию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римском муниципалитете, отвечают за сохранность и возврат учётной стоимости Правового Титула Паспорта СССР, достигшей в 1991 году стоимости 10 (десять) тонн золота чистотой 99,99%, а также образовавшихся доходов и аннуитетов от их оборота в мировой банковско-финансовой системе, во всех трастах и секретных фондах с 1302 года.</w:t>
      </w:r>
    </w:p>
    <w:p w14:paraId="2D6C8B2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Настоящий Акт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силу сделанного под присягой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утвердившего, что все Наши подписи, договора, акты, волеизъявления, кредитные обязательства, участие в выборах, избирательных консультациях и плебисцитах являются заведомо ничтожными, недействительными, сфальсифицированными, подложными и незаконными актами и действиями, не имеющими силы                                   и правоприменения на том основании, что выданный Нам в отделении ФМС России паспортно-визовый бланк Российской Федерации с 01 января 2018 года утратил силу и является недействительным, если только Нам не был возвращён (выдан) действительный паспорт по Нашему гражданству по рождению или заменён его дубликатом, полученным под расписку и без акцепта оферт и предложений Российской Федерации.</w:t>
      </w:r>
    </w:p>
    <w:p w14:paraId="38230B5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Мы были предупреждены о Нашей солидарной ответственности                                по возникающему долговому и обязательственному титулу Российской Федерации, если при получении паспорта Российской Федерации будет совершён дополнительный акцепт оферт и предложений Российской Федерации, если Носитель паспорта согласится стать живым имуществом Российской Федерации и источником её дохода, то вклад в военно-полевых учреждениях Госбанка СССР и в полевых учреждениях Банка России возврату не подлежит до полного прекращения обязательств Российской Федерации и удовлетворения требований Советского правительства и его граждан исполнительными органами Российской Федерации; Заявление о возврате вклада будет оставлено без движения, передано в советский суд и военный трибунал, а причитающ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еся к возврату будет передано на 6 месяцев в состав наследственной массы наследственного дела потомков                          по прямой нисходящей линии, которые по прошествии указанного срока будут обращены в доход советского государства, если наследники не совершат Акт Присоединения к вышеуказанной Именной Оферте Гражданина СССР, не примут Военную Присягу СССР или не заявят, что состоят и действуют по законам СССР и приказам Советского правительства и его компетентных органов.</w:t>
      </w:r>
    </w:p>
    <w:p w14:paraId="33760C7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Получение паспортно-визового бланка Российской Федерации под Расписку и без акцепта Оферт и предложений Российской Федерации будет служить основанием для признания факта того, что Гражданин СССР с деятельным раскаянием возвратился в СССР, отказался от перехода на работу (службу)                          в иностранное государство и готов предстать перед советским судом и военным трибуналом, чтобы подтвердить свои присяги, клятвы, обеты предков, достоинство своего рода, членов своей семьи и своих потомков, право жить в советском государстве и рождаться Свободным и Вольным Человеком, Мужчиной или Женщиной.</w:t>
      </w:r>
    </w:p>
    <w:p w14:paraId="52C8727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14. При получении паспортно-визового бланка Российской Федерации следует предложить исполнительным органам Российской Федерации принять подлежащий обмену паспорт на ответственное хранение, после чего должностным,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служащим и замещающим лицам в возврате их вклада в военно-полевых учреждениях Госбанка СССР и в полевых учреждениях Банка России будет отказано, если они не предъявят Расписку, что персонально к должностному лицу от гражданина СССР не имеется  претензий; также конфискации в пользу СССР будут подлежать вклады граждан, требующих принять гражданство Российской Федерации, предлагавших при получении дубликата паспорта СССР совершить какие-либо подписи или акцепты, совершающих обработку персональных данных без разрешения советских компетентных органов СССР или отказывающих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безусловно выдавать дубликаты паспорта СССР и покушающихся на совершение ими противоправных (преступных) действий, которые они должны будут предъявить в советском суде и военном трибунале вместе с правами, лицензиями, полномочиями, правомочиями и договорами с СССР на подтверждение права выдачи (обмена) государственных документов и удостоверений личности для советских граждан.</w:t>
      </w:r>
    </w:p>
    <w:p w14:paraId="6EDB2AA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15. Гражданин СССР обязан бережно хранить паспортно-визовые бланки Российской Федерации, выданные ФМС России и МВД России, как вещественное доказательство, судебную улику, документ инвентарного учёта для инвентаризации, аудита, санации и погашения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итулов и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 по нему, если выданные паспорта будут выданы с нарушением закона, содержат недостоверные сведения или имеют расхождения, причиняют вред и ущерб или будут выданы паспорта типа – «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выдача которых Гражданам СССР запрещена международным правом.</w:t>
      </w:r>
    </w:p>
    <w:p w14:paraId="68FFF4B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Настоящий правовой Акт входит и является составной частью Нашей последней воли, входит составной и неотъемлемой частью в Наше завещание, а при отсутствии такового - является им и подлежит обязательному исполнению всеми Нашими наследниками, правопреемниками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правопродолжателями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каких-либо изъятий и исключений в любой юрисдикции.</w:t>
      </w:r>
    </w:p>
    <w:p w14:paraId="3E5C55E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 В случае Нашей смерти или стойкой недееспособности всё имущество, активы, недвижимость, авуары, вклады, доли, ценные бумаги, права требования                и иное имущество, независимо от того где и в чьём владении, пользовании, распоряжении, управлении или хранении оно находится, является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вымороченным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подлежит к изъятию в пользу СССР, если в советском суде и трибунале Нашими наследниками не будет установлено иное.</w:t>
      </w:r>
    </w:p>
    <w:p w14:paraId="7758E3B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18. Настоящим Актом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подтверждаем приказ всем замещающим, служащим и должностным лицам Российской Федерации и Банка России с 01 января 2001 года отражать все Наши вклады, взносы и транзакции в банковской системе Российской Федерации по двойной записи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Наш вклад в военно-полевые учреждения Госбанка СССР и как Наш вклад в военно-полевые учреждения Банка России в Билетах Банка России. </w:t>
      </w:r>
    </w:p>
    <w:p w14:paraId="28260C4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19. Настоящим Актом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UCC, подтверждаем  приказ всем замещающим, служащим и должностным лицам Российской Федерации и Банка России, что с 20 декабря 1991 года по 01 марта 2004 года все Наши вклады, взносы и транзакции в банковской системе СССР и Российской Федерации по двойной записи в валюте 810 SUR и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переводятся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отражаются как Наш вклад в полевые учреждения Банка России, возврат которых производится по Бюллетеню обменного курса валют Госбанка СССР                                   по состоянию на 01 ноября 1991 года, применяемого Банком России с 2010 года.</w:t>
      </w:r>
    </w:p>
    <w:p w14:paraId="56B0C27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20. Настоящим Актом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UCC, замещающих, служащих и должностных лиц Российской Федерации и Банка России Мы уведомили о том, что с 01 марта 2004 года все Наши вклады, взносы и транзакции в банковской системе СССР и Российской Федерации совершаются  с переплатой в 999-ти кратном размере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предоставляемой Нам как наличность переводных рублей (810) Международного Банка Экономического Сотрудничества (МБЭС) с целью зачисления стоимости переплаты на Наши металлические счета как вклад золотом в военно-полевые учреждения Госбанка СССР.</w:t>
      </w:r>
    </w:p>
    <w:p w14:paraId="56208F6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21. Настоящий Акт выпущен, чтобы у Российской Федерации и её денежных властей не возникало прав по приобретательной давности, сроки исчисления которой могут исчисляться с даты выпуска настоящего Акта, как срока просрочки исполнения обязательств Банком России, когда их исполнение билетами                                и суррогатами Банка России не предусмотрено и исключено, на том основании, что Билеты и монеты Банка России не являются зарегистрированной                                                 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международнопризнанной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валютой, при этом Банк России, его служащие                           и должностные лица, учредители, акционеры, директора, аудиторы, консультанты и управляющие Банка России будет ответственны и в полном объёме отвечают                  по вышеуказанным требованиям и правам требования.</w:t>
      </w:r>
    </w:p>
    <w:p w14:paraId="3A29D27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22. Такие же правила и требования будут применяться и распространяться при осуществлении денежных вкладов и взносов, связанных с поставкой жизнеобеспечивающих ресурсов и услуг ЖКХ, которые подлежат следующему учёту, отражению на счетах и балансах в военно-полевых учреждениях, а именно:</w:t>
      </w:r>
    </w:p>
    <w:p w14:paraId="717BB84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до 20 декабря 1991 года – как добровольные взносы Гражданина СССР                        в Общественные фонды потребления СССР под управлением военных властей СССР, как возмещение за полученные блага;</w:t>
      </w:r>
    </w:p>
    <w:p w14:paraId="3258891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в период с 20 декабря 1991 года по 01 марта 2004 года - как добровольные взносы Гражданина СССР в уставный капитал «Российской Федерации» и Банка России, учитываемые как права требования СССР к полевым учреждениях Банка России, учтённые и переучтённые в советских рублях в военно-полевых учреждениях Госбанка СССР, когда Правительство РСФСР и Российская Федерация, их государственные и федеральные органы власти и управления о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казались от своего государственного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татуса в период до 1994 года и согласились с 17 июня 1992 года на свою регистрацию в мировой банковско-финансовой системе как корпоративный и вспомогательный траст, торговая ко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 xml:space="preserve">мпания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корпорация в юрисдикции и по правилам траста «Новый Мировой Порядо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 xml:space="preserve">к»,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котором будет существовать как уставная юрисдикция до его зав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 xml:space="preserve">ершения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25 декабря 2016 года, пролонгация существования и действия котор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СССР не предусмотрена, продлению в любом виде и новации не подлежит, Российская Федерация будет существовать с 2017 года по 2022 года в течение переходного периода 5 лет в режиме ликвидации и банкротства по требованиям СССР и его 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раждан;</w:t>
      </w:r>
    </w:p>
    <w:p w14:paraId="098F9AA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в) с 01 марта 2004 года поставка жизнеобеспечивающих ресурсов и услуг ЖКХ стала осуществляться за счёт доходов и аннуитетов, накопленных, полученных, причитающихся от Вашингтонских Соглашений между СССР и США (1977-2002) и мобилизационного бюджета СССР, учтённых на двойных учётах в военно-полевых учреждениях Госбанка СССР и в полевых учреждениях Банка России, как нераспределённые и находящиеся в доверительном управлении в СССР                                  и в Российской Федерации, когда СССР, как собственник земли и недвижимости, освободил Гражданина СССР от взносов в Общественные фонды потребления СССР за поставку жизнеобеспечивающих ресурсов и услуги ЖКХ,                                            по возобновившему силу, действие и правоприменение Декрета СНК РСФСР                           от 27 января 1921 года «Об отмене взимания платы за жилые помещения с рабочих и служащих за пользование водопроводом, канализацией и очисткой, газом                           и электричеством и общественными банями - с государственных учреждений                      и предприятий и их рабочих и служащих и о распространении указанных льгот                 на инвалидов труда и войны и лиц, находящихся на их иждивении»;</w:t>
      </w:r>
    </w:p>
    <w:p w14:paraId="652D096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бесплатная поставка жизнеобеспечивающих ресурсов и услуг ЖКХ является уставным требованием СССР для существования Российской Федерации, которая осуществляется из её доходов, возмещению и компенсации Гражданами СССР не предусмотрена и не подлежит, так как институциональным требованием для существования уставной юрисдикции на территории СССР является оказание безвозмездной помощи и бесплатных услуг Гражданам СССР;</w:t>
      </w:r>
    </w:p>
    <w:p w14:paraId="0BCF981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д) с 01 марта 2004 года по 01 марта 2007 года в административный период                       3 года, предоставляемый международным правом для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уверенов, граждане СССР осуществляли возмещение и компенсацию поставки жизнеобеспечивающих ресурсов и услуг ЖКХ с переплатой в 999-ти кратном размере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в пользу Российской Федерации, Банка России и её резидентов с тем, чтобы вся собственность и недвижимость в СССР по Британскому закону о собственности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Property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Act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1925) признавалась и подтверждалась как собственность и имущество Суверена – Союза ССР, Религиозного Фонда – Союза Суверенных Славянских Родов, Мужчин и Женщин как Отроков Божьих, на срок до 5007 года, которая  учитывается как требование в военно-полевых учреждениях Госбанка СССР                         и денежное обязательство полевых учреждений Банка России по требованиям СССР;</w:t>
      </w:r>
    </w:p>
    <w:p w14:paraId="360B00C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е) с 01 марта 2007 года СССР как собственник земли и недвижимости начал осуществлять дотации, преференции и субсидии бюджету Российской Федерации на оплату 100% услуг ЖКХ и поставку жизнеобеспечивающих ресурсов для граждан СССР;  </w:t>
      </w:r>
    </w:p>
    <w:p w14:paraId="5F2A8CC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ж) с 01 марта 2007 года 100% взносов Граждан СССР за поставку жизнеобеспечивающих ресурсов и услуги ЖКХ зачисляются в полном объёме по учётной стоимости переводных рублей во вклад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военно-полевые учреждения Госбанка СССР до 2017 года;</w:t>
      </w:r>
    </w:p>
    <w:p w14:paraId="7E67224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з). с 01 марта 2007 года 100% взносов Граждан СССР за поставку жизнеобеспечивающих ресурсов и услуги ЖКХ зачисляются в полном объёме                   по номинальной стоимости рубля во вклад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военно-полевые учреждения Банка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России, которые с 2017 года подлежат выдаче в виде денежной наличности по требованию Гражданина СССР;</w:t>
      </w:r>
    </w:p>
    <w:p w14:paraId="559BE1C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и). с 2017 года взносы Граждан СССР за поставку жизнеобеспечивающих ресурсов и услуги ЖКХ зачисляются в Фонд РСФСР, а с 2018 года по 2022 год подлежат зачислению на лицевые казначейские счета для формирования государственного бюджета и установления размера, стоимости и котировки долгового рубля Российской Федерации;</w:t>
      </w:r>
    </w:p>
    <w:p w14:paraId="5831683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к) в связи с отсутствием у банков в Российской Федерации государственной лицензии и соглашения с Правительством СССР на кредитование Граждан СССР, все требования банков по возмещению кредитов и ипотеки недействительны                        и незаконны, а все сделанные взносы и платежи подлежат учёту и переучёту                           во вклады гражданина в полевые учреждения Госбанка СССР и Банка России.   </w:t>
      </w:r>
    </w:p>
    <w:p w14:paraId="7A78909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23. Мы заявляем, что заработная плата, социальные выплаты и иные поступления и платежи в Нашу пользу с 01 марта 2004 года начисляются и переводятся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поступают по приказу СССР при совершении международных расчётов на заграницу, зачисляются и используются при совершении расчётов и платежей в валюте 810, при этом недоплата Банка России в Билетах Банка России по номиналу перевода обмена валюты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валюту 810 составляет сумму 999-кратном размере от суммы.</w:t>
      </w:r>
    </w:p>
    <w:p w14:paraId="7E4F3BE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24. Мы заявляем, что с 01 марта 2004 года валюта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изъята из обращения              и не является законным средством расчёта и платежа, все права собственности                    и иные вещные права из совершённых расчётов и платежей являются недействительными и ничтожными, если только они не совершены в пользу,                         в интересах и в правах Гражданина СССР и Советского государства.</w:t>
      </w:r>
    </w:p>
    <w:p w14:paraId="40B916E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 Мы заявляем, что с 01 марта 2004 года все расчёты, платежи и транзакции, совершаемые в валюте 810, влекут к тому, что от суммы номинала валюты 810                    во вклад в военно-полевые учреждения Госбанка СССР на металлические счета Гражданина СССР в переводных рублях и одновременно по номиналу вносятся во вклад на счета Гражданина СССР в Билетах Банка России в военно-полевые учреждения Банка России.</w:t>
      </w:r>
    </w:p>
    <w:p w14:paraId="17B098F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 Мы согласны с тем, что по международному праву доходы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накопленные                   за 7 лет с 2004 по 2011 год во вкладе Гражданина СССР в военно-полевых учреждениях Госбанка СССР на металлических счетах в переводных рублях, по номиналу отражаются на лицевых счетах гражданина в банковско-финансовой системе Российской Федерации и по сумме составляют лимит баланса национальной платёжной системы Российской Федерации в Билетах Банка России, не порождают при проведении операций к возникновению у клиента какого-либо долга, обязательств, начисления процентов и прав требования к нему.</w:t>
      </w:r>
    </w:p>
    <w:p w14:paraId="6CE9685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27. Мы согласны с тем, что по международному праву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накапливающиеся с 2004 года стоимости во вкладе в военно-полевых учреждениях Банка России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стали подлежать использованию под эгидой СССР для финансирования и существования МСУ, МКУ, МСО, ТОС и Советов МКД как органов СССР по местному самоуправлению в городах и населённых пунктах, существующих как самоуправляющиеся территории СССР, до окончания особого периода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управляющихся военно-территориальными и военно-административными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органами СССР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которых действуют Законы и законодательство СССР, а где это применимо – действует  законодательство Российской Федерации (России).</w:t>
      </w:r>
    </w:p>
    <w:p w14:paraId="5155A4CE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28. Мы согласны с тем, что с 20 декабря 1991 года всё накопленные в военно-полевых учреждениях Банка России активы и авуары подлежит конфискации                       в пользу СССР, включая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вымороченное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имущество, конфискованное по решению советского суда и военного трибунала, а неистребованные вклады в срок                             до 01 января 2026 года будут подлежать обращению в доход и зачислению                             в Государственный бюджет СССР.</w:t>
      </w:r>
    </w:p>
    <w:p w14:paraId="5DA057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 После получения вкладов из военно-полевых учреждений Банка России                     и Госбанка СССР, превышающих страховые и иные выплаты в Нашу пользу, отказываемся от них в пользу советского государства и для пополнения Нашего вклада в военно-полевых учреждениях Госбанка СССР.</w:t>
      </w:r>
    </w:p>
    <w:p w14:paraId="6B53C76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30. При совершении Нами расчётов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вместо валюты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 каждый 1 рубль будет возникать переплата в размере 999 рублей, которая подлежит зачислению по двойному учёту на Наш вклад в военно-полевых учреждениях Банка России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Билетах Банка России 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военно-полевых учреждениях Госбанка СССР.</w:t>
      </w:r>
    </w:p>
    <w:p w14:paraId="0814B18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31. При совершении сделок, договоров, соглашений, требований и иного, которые были Нами оплачены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 стороны получившей платёж будет возникать ответственность и обязанность поставить товара и оказать услуг</w:t>
      </w:r>
      <w:r w:rsidR="0072770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в натуральном виде на 999 единиц больше, чем по договору, если расчёт будет осуществлён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такой же порядок будет применяться при осуществлении вкладов, транзакций на банковские счета любых резидентов Российской Федерации и при расчётах с бюджетом Российской Федерации.</w:t>
      </w:r>
    </w:p>
    <w:p w14:paraId="1CEB411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32. При совершении расчётов с бюджетом Российской Федерации и иными лицами будет возникать недоплата в Нашу пользу, равная 999000 рублей, если платёж будет зачислен в Нашу пользу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номиналу валюты платежа 810, при этом при оплате счетов и цены</w:t>
      </w:r>
      <w:r w:rsidR="007277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указанной в валюте 810 и Билетах Банка России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достаточно и необходимо оплачивать из расчёта за 1000 рублей 810 - 1 рубль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   </w:t>
      </w:r>
    </w:p>
    <w:p w14:paraId="082BE56C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33. Мы признали, что получение доходов и аннуитетов, накопленных                       за пределами СССР в трасте «Новый Мировой Порядок» (1943-2016), иных трастах и секретных фондах с 1302 года к получению (вручению) физическим лицам                     не подлежат и исключены, если на то отсутствует или не вынесено соответствующее Постановление советского суда и военного трибунала, учитыва</w:t>
      </w:r>
      <w:r w:rsidR="00447DC4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в военно-полевых учреждениях Госбанка СССР как активы и авуары Мобилизационного бюджета СССР, состоящего под приказом Специального Военно-Политического Органа СССР.</w:t>
      </w:r>
    </w:p>
    <w:p w14:paraId="170D1536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34. Российская Федерация, субъекты федерации и органы местного самоуправления, не действующие как исполнительные органы управления СССР, отвечают за пользование советским кредитом и рентой в системе собственных кодов и счетов накопления капитала, стоимости средств и обязательств                                    в установленных, принятых аналитических и консервативных мерах стоимости капиталов, стандартизирующих собственные стандартные средства расчёта                          и платежа, стоимости капиталов и стоимости валют, кредита, займа, обязательств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или же ренты как учреждённых в рамках Международного Траста «Новый Мировой Порядок» (1943-2016), корпоративных трастов, компаний и корпораций, а также зависимых, подконтрольных, частных, операционных, королевских и иных вспомогательных трастов как источников формирования частного кредита, обеспечение которого в переводных рублях и их обеспечение будет принадлежать СССР, а долги будут отнесены не на советские, а на федеральные исполнительные органы Российской Федерации, субъектов федерации и органы местного самоуправления, включая Банк России, его учредителей, акционеров, директоров, управляющих, аудиторов и консультантов.</w:t>
      </w:r>
    </w:p>
    <w:p w14:paraId="6BF37C33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35. Граждане СССР, резиденты Российской Федерации, иностранные граждане и лица без гражданства, находящиеся в пределах государственных границ СССР,  действующие в своих интересах, правах, обязательствах, повинностях и клятвах  отвечают за пользование советским кредитом и рентой в системе собственных кодов и счетов накопления капитала, стоимости средств и обязательств                                     в установленных, принятых аналитических и консервативных мерах стоимости капиталов, стандартизирующих собственные стандартные средства расчёта                         и платежа, стоимости капиталов и стоимости валют, кредита, займа, обязательств или же ренты, как за учреждённые в рамках Международного Траста «Новый Мировой Порядок» (1943-2016) корпоративные трасты, компании и корпорации,              а также зависимые, подконтрольные, частные, операционные, королевские, церковные, секретные и иные вспомогательные трасты и фонды как источники формирования частного кредита, обеспечение которого в переводных рублях принадлежит СССР, а долги отнесены не на советские, а на федеральные исполнительные органы Российской Федерации, субъекты федерации, органы местного самоуправления, юридические и физические лица, включая Банк России, его учредителей, акционеров, директоров, управляющих, аудиторов                                           и консультантов.</w:t>
      </w:r>
    </w:p>
    <w:p w14:paraId="76F0AA95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36. Мы признали, что все без исключения федеральные исполнительные органы, как негосударственные учреждения и как юридические лица, подлежат государственной регистрации в СССР с присвоением им регистрационного номера (ОРГН), в противном случае такие органы не вправе существовать и действовать, совершать сделки, а выпускаемые ими акты являются по применимому законодательству Российской Федерации заведомо незаконными                                                 и недействительными и не имеющими нормативной и правовой силы; по международному праву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выпустившие (подписавшие) их лица признаются незаконными предпринимателями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или уголовными преступниками, фашисткой или террористической организацией, а их аудиторам, консультантам                                           и управляющим  надлежит предоставить Аудиторские Заключения, годовую бухгалтерскую (финансовую) отчётность за все годы деятельности, а Гаранты, Попечители, Поручители и Страхователи деятельности Аудиторов, в полном объёме должны подтвердить, что они солидарно отвечают перед Гражданином СССР и Её Величеством Королевой Великобритании и Ирландии Елизаветой II.</w:t>
      </w:r>
    </w:p>
    <w:p w14:paraId="09CD124A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37. Мы признали, что физические лица владеющие паспортно-визовым бланком Российской Федерации, в СССР будут иметь статус уголовных преступников, если они обменяли и погасили свой Паспорт СССР и взамен получили паспортно-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визовый бланк Российской Федерации, а в остальных юрисдикциях – признаются как: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», безродные, невольные, несвободные, холопы, крепостные, беглые, каторжане, Римские Рабы, Рабы Господа, Царя Иудейского, иностранцы, физические лица, налогоплательщики, интернированные, военнопленные, перемещённые лица, чужие, апатриды, мигранты, нелегалы, преступники, уголовники, заключённые, коммерческие рабы или слуги, горожане, должники банков, иностранные преступники и враги государства, нищие, больные, бедные, умалишённые и подлежат регистрации как биологическая собственность Римского Понтифика и живой скот, как имущество Общества Иисуса, которым разрешена торговля и право существования как Римским Рабам в муниципалитетах, резервациях, санитарных округах, тюрьмах, концентрационных лагерях и в лагерях для перемещённых и интернированных лиц, которым подлежат выдаче паспорта типа - «Р».</w:t>
      </w:r>
    </w:p>
    <w:p w14:paraId="1B43539D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38. 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заявляем, что Наша Оферта для регистрации Нас                         в бюджетном процессе и для утверждения бюджетной сметы Человека                                      и Гражданина в соответствии с законом о местном самоуправлении в Российской Федерации (ФЗ-№131) для получения бюджетных ассигнований и для формирования бюджета Российской Федерации на 2019 год была подана                              до 01 сентября 2018 года; Российская Федерация была извещена и уведомлена                     о том, что в случае неакцепта или отказа от акцепта, или если бюджетные ассигнования по бюджетной смете Гражданина не будут ему доведены как участнику бюджетного процесса, это влечёт к тому, что с 2019 года все 100% бюджетных ассигнований согласно Статьи 69 Бюджетного Кодекса Российской Федерации:</w:t>
      </w:r>
    </w:p>
    <w:p w14:paraId="00EB6064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будут подлежать зачислению в качестве платежей, взносов, безвозмездных перечислений субъектам международного права – Союзу ССР в военно-полевые учреждения Госбанка СССР на счета во вклады Гражданина СССР и как поступления для Советского Правительства;</w:t>
      </w:r>
    </w:p>
    <w:p w14:paraId="60DD9233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будут подлежать циркулярному изъятию на инкассо за возмещение вреда, причинённого гражданину или юридическому лицу в результате незаконных действий (бездействи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й)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государственной власти (государственных органов), органов местного самоуправления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должностных лиц этих органов;</w:t>
      </w:r>
    </w:p>
    <w:p w14:paraId="2F3E9F5F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будут подлежать изъятию и конфискации в любой уставной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юрисдикции,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у любых лиц и субъектов, международных банков, учреждений и институтов                    по требованиям и искам Граждан СССР к Российской Федерации, субъектам Российской Федерации и муниципальным образованиям. </w:t>
      </w:r>
    </w:p>
    <w:p w14:paraId="1074D396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 чего формирование Бюджета Российской Федерации становится возможным исключительно на балансе Гражданина СССР и Правительства России не иначе, чем как с балансовых счетов в военно-полевых учреждениях Госбанка СССР.</w:t>
      </w:r>
    </w:p>
    <w:p w14:paraId="6CE5CD5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39. 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заявляем, что предоставленный и оплаченный  Правительством СССР и положенный по Федеральному закону «О базовой стоимости необходимого социального набора» N 21-ФЗ от 04 февраля 1999 года                 и Постановлению Государственного 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омитета Российской Федерации по 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татистике «Об утверждении процедуры определения долговой стоимости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единицы номинала целевого долгового обязательства Российской Федерации» подушный ежегодный необходимый социальный набор товаров и услуг на сумму 464 советских рубля или 459 граммов золота чистотой 99,99%, или 764,42 Долларов США с 1999 года и по настоящее время не получали,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пользовались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имели.</w:t>
      </w:r>
    </w:p>
    <w:p w14:paraId="4702CCF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01 января 2019 года совокупный основной долг Российской Федерации составил без учёта процентов и конвенционального штрафа 100%: </w:t>
      </w:r>
    </w:p>
    <w:p w14:paraId="517DAAB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Правительством СССР за каждую душу сумму советских 9280 руб.                     и 00 коп.;</w:t>
      </w:r>
    </w:p>
    <w:p w14:paraId="5D0C2F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каждым Гражданином СССР сумму 15288,4 Долларов США золотом;</w:t>
      </w:r>
    </w:p>
    <w:p w14:paraId="3791258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военно-полевыми учреждениями Госбанка СССР объём 9180 граммов золота чистотой 99,99%.</w:t>
      </w:r>
    </w:p>
    <w:p w14:paraId="5659962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Исчисление процентов на основной долг Российской Федерации осуществляется:</w:t>
      </w:r>
    </w:p>
    <w:p w14:paraId="45E1C4B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Правительством СССР за каждую душу в размере 100%;</w:t>
      </w:r>
    </w:p>
    <w:p w14:paraId="0144479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перед каждым Гражданином СССР исчисляется в размере 3% в день за каждый день просрочки непредоставления социального набора товаров и услуг по закону РФ о защите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отребителя;</w:t>
      </w:r>
    </w:p>
    <w:p w14:paraId="337B650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перед военно-полевыми учреждениями Госбанка СССР, когда за каждые 7 лет долг золотом удваивается, а золото подлежит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переклеймению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что к 2021 году составит объём 110160 граммов золота чистотой 99,99%.</w:t>
      </w:r>
    </w:p>
    <w:p w14:paraId="1FDF194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40. Капитальные вложения СССР в натуральном виде будут требовать                            от Российской Федерации расчётов в натуральном виде, между Российской Федерацией и Гражданином - по выбору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ражданина, а с военно-полевыми учреждениями Госбанка СССР – золотом, если Специальным Военно-Политическим Органом СССР не будет установлено иное.</w:t>
      </w:r>
    </w:p>
    <w:p w14:paraId="4CD9A16E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41. Мы Согласны с образованием в 2017 году Фонда РСФСР (D-U-N-S®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Number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356313995), в котором его Учредителем, Бенефициаром и Выгодоприобретателем признан и является монопольно Гражданин СССР, на баланс которого перешли имущество, активы и пассивы траста «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Германский Рейх» (1870-1943) на сумму в размере 750’012’000’000’000’000 советских рублей и образовавшиеся с 1943 года доходы и аннуитеты в секретных, параллельных и конкурентных трасту «Новый Мировой Порядок» (1943-2016) трастах и фондах в размере 84’810’000’000’000’000 переводных рублей, когда у Российской Федерации образовался долг перед СССР и его Гражданами в военно-полевых учреждениях Банка России в размере 834’822’000’000’000’000</w:t>
      </w:r>
      <w:r>
        <w:rPr>
          <w:rFonts w:ascii="Times New Roman" w:hAnsi="Times New Roman"/>
          <w:sz w:val="28"/>
          <w:szCs w:val="28"/>
        </w:rPr>
        <w:t xml:space="preserve"> советских рублей золотом.</w:t>
      </w:r>
    </w:p>
    <w:p w14:paraId="5412D8FB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Мы согласны с тем, что с 2018 года по 2026 год Фонд РСФСР (D-U-N-S® </w:t>
      </w:r>
      <w:proofErr w:type="spellStart"/>
      <w:r>
        <w:rPr>
          <w:rFonts w:ascii="Times New Roman" w:hAnsi="Times New Roman"/>
          <w:sz w:val="28"/>
          <w:szCs w:val="28"/>
        </w:rPr>
        <w:t>Number</w:t>
      </w:r>
      <w:proofErr w:type="spellEnd"/>
      <w:r>
        <w:rPr>
          <w:rFonts w:ascii="Times New Roman" w:hAnsi="Times New Roman"/>
          <w:sz w:val="28"/>
          <w:szCs w:val="28"/>
        </w:rPr>
        <w:t xml:space="preserve"> 356313995), его имущество, авуары, активы и пассивы в размере 750’012’000’000’000’000 советских рублей составляют имущество траста «Новый Мировой Порядок» (1943-2016)</w:t>
      </w:r>
      <w:r w:rsidR="000028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 сохранность, доходы и аннуитеты которого перед СССР и Верноподданными Гражданами СССР отвеча</w:t>
      </w:r>
      <w:r w:rsidR="0000284E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 с 2016 года Генерал Общества Иисуса, Римский Понтифик и аффилированные с ними лица, включая Российскую Федерацию.</w:t>
      </w:r>
    </w:p>
    <w:p w14:paraId="721AF96F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 Если у Гражданина СССР в Заявлении о возврате вкладов из военно-полевых учреждений не будет указан счёт, сумма вклада, № вкладной книжки, другие документы (данные)</w:t>
      </w:r>
      <w:r w:rsidR="000028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свидетельствующие о наличии вклада, то сумма </w:t>
      </w:r>
      <w:r>
        <w:rPr>
          <w:rFonts w:ascii="Times New Roman" w:hAnsi="Times New Roman"/>
          <w:sz w:val="28"/>
          <w:szCs w:val="28"/>
        </w:rPr>
        <w:lastRenderedPageBreak/>
        <w:t>возврата будет исчисляться пропорционально из размера доли (1/293000000) миллиона от 834’822’000’000’000’000 советских рублей причитающейся каждому Достойному и Добросовестному Гражданину СССР в размере суммы 2’849’221’843,00 рублей, полученной с 1302 года за рубежом и учтённых                                в Мобилизационном бюджете СССР.</w:t>
      </w:r>
    </w:p>
    <w:p w14:paraId="0FE018E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Обращаясь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 вкладом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заведомо согласны с решением советского суда                       и военного трибунала, признаём его состав и его решения как законные                                    и справедливые акты, постановления и приговоры.</w:t>
      </w:r>
    </w:p>
    <w:p w14:paraId="2327257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45. Гражданин СССР заведомо согласен с тем, что некоторые возвращаемые вклады и доходы по ним, подлежат налогообложению (самообложению), если они причитаются к возврату населению СССР, получившему с 1977 года права гражданства СССР, которые до этого момента не состояли в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татусе Верноподданных Граждан СССР, являются по законодательству о гражданстве СССР от 1938 года иностранцами, иноверцами и инородцами.</w:t>
      </w:r>
    </w:p>
    <w:p w14:paraId="2FD502C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46. Гражданин СССР заведомо согласен с тем, что попадает в ведение                               и юрисдикцию советских законов, народного суда и военного трибунала, если пользуется при расчётах в валюте 810 и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обменным курсом 1 рубль                          в валюте 643 RUB равен 1000 рублей в валюте 810 и 1 рубль в Билетах Банка России равен 1000 рублей в валюте 643 RUB, также начисление во вклад в полевые учреждения не производится, а признаётся, что Гражданин СССР пользуется займом и кредитом, предоставленным советским государством и состоит                                  в обязательстве и долге перед Советским Правительством и Советским Народом.</w:t>
      </w:r>
    </w:p>
    <w:p w14:paraId="19D836C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47. Мы, как Гражданин СССР, присоединившийся к вышеуказанной Именной Оферте, зарегистрированной Банком России №О-63071 от 30 марта 2018 года, публично признаём, свидетельствуем, подтверждаем и заверяем, что с 2002 года по 2026 год на всей территории СССР возобновляет свою силу и действие Конституция СССР от 1936 года, законы и акты СССР, принятые после 1977 года, будут носить силу переходных положений, чтобы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 и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итулы Верноподданных Граждан СССР, как Суверенов и Субъектов пожизненного права с 1999 года по 2026 год были надлежащими образом удостоверены и подтверждены международным правом и законом, а Конвенция Лиги Наций о запрещении рабства (1925) была исполнена по всему Миру в отношении всех лиц и персон                                    не желающих состоять в добровольном рабстве.</w:t>
      </w:r>
    </w:p>
    <w:p w14:paraId="16BA49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имеет силу сделанного Нами под присягой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международных судов, арбитража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трибунала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свидетельствующего о том, что:</w:t>
      </w:r>
    </w:p>
    <w:p w14:paraId="03AC6CA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должностные (замещающие) лица федеральных исполнительных органов Российской Федерации виновны, отвечают и изобличены в непредоставлении, отказе и хищении жизненно необходимого социального набора товаров и услуг как  пайкового довольствия предоставленного гражданскому населению советскими военными властями на особый период и по международному праву подлежат суду за геноцид, за военные, государственные и уголовные преступления и деяния; преступления против Человечества; исполнительные органы Российской Федерации являются фашистскими организациями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которой законом запрещена;</w:t>
      </w:r>
    </w:p>
    <w:p w14:paraId="08D1CA1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все должностные (замещающие) лица Правительства Российской Федерации, его исполнительных органов являются незаконными предпринимателями, уголовными преступниками, акты и действия Правительства Российской Федерации нелегитимны и незаконны, так как не имеют регистрации и прав юридического лица – государственного учреждения в Российской Федерации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Федерального закона «О государственной регистрации юридических лиц и индивидуальных предпринимателей» от 08.08.2001 N 129-ФЗ;</w:t>
      </w:r>
    </w:p>
    <w:p w14:paraId="7343AD3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Гражданин СССР неприкосновенен, защищён международным правом, Венскими Конвенциями и Конвенцией о реституции, присвоение Человеку                          и Гражданину СССР идентификационного номера и его клеймение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чипирование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является международным военным преступление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против человечности                                  и запрещены международным правом, Постановлениями и Актами Нюрнбергского Военного Трибунала (1945-1946) над фашизмом, осуждены и явля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международным преступлением против Человечности;</w:t>
      </w:r>
    </w:p>
    <w:p w14:paraId="065A4D9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федеральные исполнительные органы Российской Федерации не смогли на основе закона о гражданстве и по учётам ФМС и МВД России подтвердить приобретение, нахождение, принятие или признание за Нами российского гражданства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правооснований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государственной регистрации Нас в качестве налогоплательщика, организации и физического лица.</w:t>
      </w:r>
    </w:p>
    <w:p w14:paraId="5160401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Настоящий правовой Акт не имеет обратной силы и будет непрерывно действовать как исполнение Нами норм, требований и положений международного траста «Новый Мировой Порядок» (1943-2016), в рамках которого «Российская Федерация» существовала как корпоративный траст, свидетельствует о прекращении указанного траста</w:t>
      </w:r>
      <w:r w:rsidR="009B0F9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что его пролонгация в любой форме и новация запрещена и не предусмотрена его Учредителем – Союзом Советских Социалистических Республик.</w:t>
      </w:r>
    </w:p>
    <w:p w14:paraId="7487E48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Доходы и аннуитеты Наших лиц и персон, образовавшиеся за рубежом                             в церковных, имущественных трастах и фондах с 1302 года, состоят и находятся под защитой и в юрисдикции Её Высочайшего Величества Елизаветы II, Божьей Милостью Королев</w:t>
      </w:r>
      <w:r w:rsidR="009B0F90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Соединённого Королевства Великобритании и Северной Ирландии и других её Царств и Территорий, Главы Содружества, Защитницы Веры, Самодержца Орденов Рыцарства, их получение возможно только через присоединение к Именной Оферте Гражданина Союза Советских Социалистических Республик, зарегистрированной Банком России №О-63071                  от 30 марта 2018 года и регулируемой Актами, Постановлениями, Приговорами                  и Решениями провозглашёнными Составом Особого Совещания специального присутствия Военного Трибунала Верховного Суда СССР. </w:t>
      </w:r>
    </w:p>
    <w:p w14:paraId="1C57335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Актом Банк России обязан известить и уведомить Нас об акцепте или отказе от акцепта Наших прав требования на вклады в военно-полевых учреждениях СССР, сроках и датах рассмотрения заявлений военными властями, судами и трибуналами СССР или отказах, приостановках, расследованиях                                               и разбирательствах, когда Банк России отвечает за выдачу Нам повесток                                 в советские суды и органы следствия и обязан подтверждать, что Наши заявления и приложения к настоящему Акту надлежащим образом переданы по инстанции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советские органы для рассмотрения, а Банк России назначен советскими властями выплачивающим, ответственным и отвечающим лицом.</w:t>
      </w:r>
    </w:p>
    <w:p w14:paraId="585A374C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Актом установлено, что Банк России отвечает за все необходимые меры, чтобы вклады без промедления были получены и все связанные с ними формальности были урегулированы, в том числе, в случае необходимости, путём выдачи соответствующих поручений и разъяснений всем соответствующим федеральным исполнительным органам и лицам Российской Федерации, что Банк России приведёт законодательство Российской Федерации в соответствие с тем, чтобы оно не нарушало, не входило в противоречие и уважало Основной Закон СССР и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аконодательство Союза ССР, которое и без этого имеет на территории России верховенство и преимущественную силу, прекратит действие некоторых федеральных законов и законодательных актов Российской Федерации, грубо нарушающих суверенные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 и юридические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нтересы Союза ССР и Граждан СССР, перечень которых будет утверждён Специальным Военно-Политическим Органом СССР.</w:t>
      </w:r>
    </w:p>
    <w:p w14:paraId="1808478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Банк России вместо акцепта, совершит иные действия или ответы                                не по существу, или его действия окажутся конклюдентными, то служащие                          и должностные лица Банка России по законодательству СССР военного времени отвечают за задержку, не передачу, утрату настоящего акта и приложений к нему, не вправе ссылаться, что вклад или часть вклада был ранее получен, погашен, депонирован, обременён, конфискован, экспроприирован, заложен или отчуждён полностью и/или выбыл в обеспечение выпуска ценных бумаг и Билетов Банка России.</w:t>
      </w:r>
    </w:p>
    <w:p w14:paraId="10AC2B7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Настоящим Актом Мы согласны в тем, что личному составу: штатному, особому, резервному и специальному составу специальных военно-политических органов СССР и ВС СССР не требуется оформлять акт о присоединении к вышеуказанной Оферте Гражданина СССР, так как отправитель Оферты действовал по приказу советских военных властей и органов.</w:t>
      </w:r>
    </w:p>
    <w:p w14:paraId="380BEA3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Настоящим Актом Мы заявляем, согласны и выражаем свою волю, чтобы                                   в отношении Нас,  Наших деяний и Наших потомков по прямой нисходящей линии подлежало применению, действовало и использовалось Постановление Особого Совещания специального присутствия Военного Трибунала Верховного Суда СССР «О восстановлении в правах гражданства, об амнистии, об уголовной ответственности лиц состоявших в гражданстве СССР, о лишении (утрате) гражданства СССР, о выходе из гражданства СССР, о правовом статусе лиц, не возвращающихся или находящихся за пределами государственной границы Союза ССР», принятого 10 ноября 2007 года по представлению его Председательствующего – М. Т. Калашникова.</w:t>
      </w:r>
    </w:p>
    <w:p w14:paraId="3C24269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содержит Суверенный Приказ, является законной основой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правооснованием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выпуска судебного Определения, Решения, Приказа и Постановления законно существующими судами Российской Федерации (России) о том, что все должностные (замещающие) лица в Российской Федерации перешли в юрисдикцию международного права и в ведение Международного Трибунала и им предоставлено право выбора законодательства</w:t>
      </w:r>
      <w:r w:rsidR="00B13A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которому будет осуществляться судопроизводство: законодательство СССР военного времени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акты Суда Адмиралтейства и Морского закона, если только ими в ответ                                  на настоящий</w:t>
      </w:r>
      <w: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суды в срок 30 дней не будут предоставлены медицинские документы, подтверждающие медицинский диагноз, не позволяющий и не предусматривающий привлечения их к ответственности в судебном порядке.</w:t>
      </w:r>
    </w:p>
    <w:p w14:paraId="51E9C2C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провозглашаем, что ответственность, клятвы, обеты и повинности предков в полном объёме переход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 на потомков по прямой нисходящей линии, родители не отвечают за поступки детей, а дети отвечают                    за деяния родителей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рава ли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ц,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несогласных с этим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удовлетворению не подлежат, несогласные в качестве меры наказания подлежат лишению советского гражданства и высылке (депортации) за границу, для чего СССР в федеральный закон о гражданстве Российской Федерации в 2012 году были внесены соответствующие поправки и изменения. </w:t>
      </w:r>
    </w:p>
    <w:p w14:paraId="0FE133A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рассмотрении сделанных в настоящем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утверждений следует исходить из того, что по международному праву «Генеральным Правительством Российской Федерации» признаны и являются только негосударственные учреждения, имеющие иностранных учредителей, консультантов и управляющих и имеющие регистрацию в иностранной юрисдикции как «Генеральное  Правительство» в лице Банка России, Министерства Финансов Российской Федерации, Министерства здравоохранения Российской Федерации и служб поименованных в п. 26 Указа Президента РФ от 09.03.2004 N314 «О системе                         и структуре федеральных органов исполнительной власти», где Президент Российской Федерации избирается в порядке римского плебисцита                                             и избирательной консультации, а действующее с 2012 года «Правительство России» является торговой компаний СССР, состоящей во взаимной сверке                          с «Генеральным Правительством Российской Федерации», существующим                           в режиме ликвидации и банкротства по требованиям СССР до 2026 года, где «Президент России» назначается военными властями СССР.  </w:t>
      </w:r>
    </w:p>
    <w:p w14:paraId="4D87DA8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 на 17-ти листах, в 6-ти экземплярах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имеющих одинаковую силу, подписан собственноручно и имеет силу в судах                       и правоохранительных органах СССР, по первому требованию вышеизложенное, подписи, заявления, заверения, представления, понимания, факты, доказательства, сведения и документы будут Нами дополнительно подтверждены в присутствии военного 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рокурора и представителя военных властей СССР и входит в правовую систему Союза Советских Социалистических Республик.</w:t>
      </w:r>
    </w:p>
    <w:p w14:paraId="6FD7116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Заявление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подписано без ущерба по UCC 1-308.4., имеет силу в судах, арбитраже и трибуналах в качестве надлежащего свидетельства, доказательства, документа и факта, к которому в качестве составной и неотъемлемой части прилагается:</w:t>
      </w:r>
    </w:p>
    <w:p w14:paraId="28C2BA1D" w14:textId="42F46250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Заявление ________________ от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 возврате вкладов, открытых в полевых учреждениях Госбанка СССР, по форме согласно приложения к Информационному письму Банка России от 27 декабря 2017 г.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ИН-18-27/62 - на 1 листе;</w:t>
      </w:r>
    </w:p>
    <w:p w14:paraId="516AB863" w14:textId="67EF8FEF" w:rsidR="005E746F" w:rsidRDefault="0037733C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Заявление _________________ от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________2020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 возврате вкладов, открытых в полевых учреждениях Банка России, по форме, согласно приложения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 Информационному письму Банка России от 27 декабря 2017 г.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ИН-18-27/62 - на 1 листе;</w:t>
      </w:r>
    </w:p>
    <w:p w14:paraId="06307D3E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Воинская Присяга СССР ________________ - на 1 листе;</w:t>
      </w:r>
    </w:p>
    <w:p w14:paraId="0D416DB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Заявление о совершении воинского и государственного преступления против советского народа – факты свидетельства, улики, сведения, доказательства, с Распиской об ответственности за дачу ложных показаний от _______- 2018 года – на ___ листах;</w:t>
      </w:r>
    </w:p>
    <w:p w14:paraId="221BF109" w14:textId="714FC5ED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Заявление Гражданина СССР __________________________ в советский суд и военный трибунал о деятельном раскаянии, снисхождении и смягчении приговора от ____________ 20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года – на ___ листах.</w:t>
      </w:r>
    </w:p>
    <w:p w14:paraId="24FAA609" w14:textId="77777777" w:rsidR="005E746F" w:rsidRDefault="005E746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C070D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77B61CE8" w14:textId="77777777" w:rsidR="005E746F" w:rsidRDefault="005E746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FD596" w14:textId="77777777" w:rsidR="005E746F" w:rsidRDefault="0037733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Гражданин СССР    _________подпись______ _______ИОФ________________</w:t>
      </w:r>
    </w:p>
    <w:p w14:paraId="6331A52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(№ совет паспорта или св. о рождении)</w:t>
      </w:r>
    </w:p>
    <w:p w14:paraId="02996B7D" w14:textId="77777777" w:rsidR="005E746F" w:rsidRDefault="005E74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D553A" w14:textId="5E7BE735" w:rsidR="005E746F" w:rsidRDefault="003773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СССР, город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14:paraId="447B8277" w14:textId="2D259E7B" w:rsidR="005E746F" w:rsidRDefault="000208C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37733C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7733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14:paraId="5148EB64" w14:textId="77777777" w:rsidR="005E746F" w:rsidRDefault="005E74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7B4533" w14:textId="77777777" w:rsidR="005E746F" w:rsidRDefault="0037733C">
      <w:pPr>
        <w:spacing w:after="0" w:line="240" w:lineRule="auto"/>
        <w:jc w:val="both"/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Экз. 1 из 6</w:t>
      </w:r>
    </w:p>
    <w:sectPr w:rsidR="005E746F">
      <w:footerReference w:type="default" r:id="rId8"/>
      <w:pgSz w:w="11906" w:h="16838"/>
      <w:pgMar w:top="709" w:right="849" w:bottom="1134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4464C" w14:textId="77777777" w:rsidR="009A5DBF" w:rsidRDefault="009A5DBF">
      <w:pPr>
        <w:spacing w:after="0" w:line="240" w:lineRule="auto"/>
      </w:pPr>
      <w:r>
        <w:separator/>
      </w:r>
    </w:p>
  </w:endnote>
  <w:endnote w:type="continuationSeparator" w:id="0">
    <w:p w14:paraId="5E10EC40" w14:textId="77777777" w:rsidR="009A5DBF" w:rsidRDefault="009A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3763044"/>
      <w:docPartObj>
        <w:docPartGallery w:val="Page Numbers (Bottom of Page)"/>
        <w:docPartUnique/>
      </w:docPartObj>
    </w:sdtPr>
    <w:sdtEndPr/>
    <w:sdtContent>
      <w:p w14:paraId="6F4F97C7" w14:textId="40C87122" w:rsidR="005E746F" w:rsidRDefault="0037733C">
        <w:pPr>
          <w:pStyle w:val="aa"/>
          <w:rPr>
            <w:rFonts w:ascii="Times New Roman" w:hAnsi="Times New Roman"/>
            <w:sz w:val="20"/>
            <w:szCs w:val="20"/>
            <w:lang w:val="en-US"/>
          </w:rPr>
        </w:pPr>
        <w:r>
          <w:rPr>
            <w:rFonts w:ascii="Times New Roman" w:hAnsi="Times New Roman"/>
            <w:sz w:val="20"/>
            <w:szCs w:val="20"/>
            <w:lang w:val="en-US"/>
          </w:rPr>
          <w:t xml:space="preserve">© </w:t>
        </w:r>
        <w:r w:rsidR="000208CB">
          <w:rPr>
            <w:rFonts w:ascii="Times New Roman" w:hAnsi="Times New Roman"/>
            <w:sz w:val="20"/>
            <w:szCs w:val="20"/>
          </w:rPr>
          <w:t>2020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 Copyright by USSR. All rights reserved.</w:t>
        </w:r>
      </w:p>
    </w:sdtContent>
  </w:sdt>
  <w:sdt>
    <w:sdtPr>
      <w:id w:val="-456487770"/>
      <w:docPartObj>
        <w:docPartGallery w:val="Page Numbers (Top of Page)"/>
        <w:docPartUnique/>
      </w:docPartObj>
    </w:sdtPr>
    <w:sdtEndPr/>
    <w:sdtContent>
      <w:p w14:paraId="5B7E94B1" w14:textId="77777777" w:rsidR="005E746F" w:rsidRDefault="0037733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D8041F">
          <w:rPr>
            <w:noProof/>
          </w:rPr>
          <w:t>2</w:t>
        </w:r>
        <w:r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из </w:t>
        </w: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instrText>NUMPAGES</w:instrText>
        </w:r>
        <w:r>
          <w:fldChar w:fldCharType="separate"/>
        </w:r>
        <w:r w:rsidR="00D8041F">
          <w:rPr>
            <w:noProof/>
          </w:rPr>
          <w:t>17</w:t>
        </w:r>
        <w:r>
          <w:fldChar w:fldCharType="end"/>
        </w:r>
      </w:p>
    </w:sdtContent>
  </w:sdt>
  <w:p w14:paraId="221B3D9E" w14:textId="77777777" w:rsidR="005E746F" w:rsidRDefault="005E746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453557"/>
      <w:docPartObj>
        <w:docPartGallery w:val="Page Numbers (Bottom of Page)"/>
        <w:docPartUnique/>
      </w:docPartObj>
    </w:sdtPr>
    <w:sdtEndPr/>
    <w:sdtContent>
      <w:p w14:paraId="473323F7" w14:textId="4E389DCF" w:rsidR="005E746F" w:rsidRDefault="0037733C">
        <w:pPr>
          <w:pStyle w:val="aa"/>
          <w:rPr>
            <w:rFonts w:ascii="Times New Roman" w:hAnsi="Times New Roman"/>
            <w:sz w:val="20"/>
            <w:szCs w:val="20"/>
            <w:lang w:val="en-US"/>
          </w:rPr>
        </w:pPr>
        <w:r>
          <w:rPr>
            <w:rFonts w:ascii="Times New Roman" w:hAnsi="Times New Roman"/>
            <w:sz w:val="20"/>
            <w:szCs w:val="20"/>
            <w:lang w:val="en-US"/>
          </w:rPr>
          <w:t xml:space="preserve">© </w:t>
        </w:r>
        <w:r w:rsidR="000208CB">
          <w:rPr>
            <w:rFonts w:ascii="Times New Roman" w:hAnsi="Times New Roman"/>
            <w:sz w:val="20"/>
            <w:szCs w:val="20"/>
          </w:rPr>
          <w:t>2020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 Copyright by USSR. All rights reserved.</w:t>
        </w:r>
      </w:p>
    </w:sdtContent>
  </w:sdt>
  <w:sdt>
    <w:sdtPr>
      <w:id w:val="-1199314602"/>
      <w:docPartObj>
        <w:docPartGallery w:val="Page Numbers (Top of Page)"/>
        <w:docPartUnique/>
      </w:docPartObj>
    </w:sdtPr>
    <w:sdtEndPr/>
    <w:sdtContent>
      <w:p w14:paraId="0FF7953F" w14:textId="77777777" w:rsidR="005E746F" w:rsidRDefault="0037733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D947FC">
          <w:rPr>
            <w:noProof/>
          </w:rPr>
          <w:t>17</w:t>
        </w:r>
        <w:r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из </w:t>
        </w: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instrText>NUMPAGES</w:instrText>
        </w:r>
        <w:r>
          <w:fldChar w:fldCharType="separate"/>
        </w:r>
        <w:r w:rsidR="00D947FC">
          <w:rPr>
            <w:noProof/>
          </w:rPr>
          <w:t>17</w:t>
        </w:r>
        <w:r>
          <w:fldChar w:fldCharType="end"/>
        </w:r>
      </w:p>
    </w:sdtContent>
  </w:sdt>
  <w:p w14:paraId="2825558C" w14:textId="77777777" w:rsidR="005E746F" w:rsidRDefault="005E74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15A58" w14:textId="77777777" w:rsidR="009A5DBF" w:rsidRDefault="009A5DBF">
      <w:pPr>
        <w:spacing w:after="0" w:line="240" w:lineRule="auto"/>
      </w:pPr>
      <w:r>
        <w:separator/>
      </w:r>
    </w:p>
  </w:footnote>
  <w:footnote w:type="continuationSeparator" w:id="0">
    <w:p w14:paraId="4F2CBF9B" w14:textId="77777777" w:rsidR="009A5DBF" w:rsidRDefault="009A5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6F"/>
    <w:rsid w:val="0000284E"/>
    <w:rsid w:val="000208CB"/>
    <w:rsid w:val="00264002"/>
    <w:rsid w:val="0037733C"/>
    <w:rsid w:val="00447DC4"/>
    <w:rsid w:val="005E746F"/>
    <w:rsid w:val="0072770C"/>
    <w:rsid w:val="008D7915"/>
    <w:rsid w:val="009A5DBF"/>
    <w:rsid w:val="009B0F90"/>
    <w:rsid w:val="00B13A8D"/>
    <w:rsid w:val="00CC26B5"/>
    <w:rsid w:val="00D8041F"/>
    <w:rsid w:val="00D947FC"/>
    <w:rsid w:val="00E339BD"/>
    <w:rsid w:val="00E83516"/>
    <w:rsid w:val="00F9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1254"/>
  <w15:docId w15:val="{793E16D6-ABB6-4BA3-AADD-F07D7742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20A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935A43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rsid w:val="00643242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rsid w:val="00643242"/>
    <w:rPr>
      <w:sz w:val="22"/>
      <w:szCs w:val="22"/>
      <w:lang w:eastAsia="en-US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6">
    <w:name w:val="List"/>
    <w:basedOn w:val="TextBody"/>
    <w:rPr>
      <w:rFonts w:ascii="Times New Roman" w:hAnsi="Times New Roman" w:cs="Mangal"/>
    </w:rPr>
  </w:style>
  <w:style w:type="paragraph" w:styleId="a7">
    <w:name w:val="caption"/>
    <w:basedOn w:val="a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ascii="Times New Roman" w:hAnsi="Times New Roman" w:cs="Mangal"/>
    </w:rPr>
  </w:style>
  <w:style w:type="paragraph" w:styleId="a8">
    <w:name w:val="Balloon Text"/>
    <w:basedOn w:val="a"/>
    <w:uiPriority w:val="99"/>
    <w:semiHidden/>
    <w:unhideWhenUsed/>
    <w:rsid w:val="00935A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header"/>
    <w:basedOn w:val="a"/>
    <w:uiPriority w:val="99"/>
    <w:unhideWhenUsed/>
    <w:rsid w:val="00643242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uiPriority w:val="99"/>
    <w:unhideWhenUsed/>
    <w:rsid w:val="00643242"/>
    <w:pPr>
      <w:tabs>
        <w:tab w:val="center" w:pos="4677"/>
        <w:tab w:val="right" w:pos="9355"/>
      </w:tabs>
      <w:spacing w:after="0" w:line="240" w:lineRule="auto"/>
    </w:pPr>
  </w:style>
  <w:style w:type="table" w:styleId="ab">
    <w:name w:val="Table Grid"/>
    <w:basedOn w:val="a1"/>
    <w:uiPriority w:val="59"/>
    <w:rsid w:val="00D14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2674D-1770-4AEA-9AEA-25B9E891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17</Pages>
  <Words>7543</Words>
  <Characters>42998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Щипков</dc:creator>
  <cp:lastModifiedBy>User</cp:lastModifiedBy>
  <cp:revision>21</cp:revision>
  <cp:lastPrinted>2018-12-19T12:37:00Z</cp:lastPrinted>
  <dcterms:created xsi:type="dcterms:W3CDTF">2018-12-16T09:05:00Z</dcterms:created>
  <dcterms:modified xsi:type="dcterms:W3CDTF">2020-05-10T21:16:00Z</dcterms:modified>
  <dc:language>ru-RU</dc:language>
</cp:coreProperties>
</file>